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1D" w:rsidRDefault="00CE651D" w:rsidP="00CE651D">
      <w:pPr>
        <w:pStyle w:val="TitleforFactsheet"/>
      </w:pPr>
      <w:bookmarkStart w:id="0" w:name="_Hlk494983862"/>
      <w:r>
        <w:t xml:space="preserve">Zero Project </w:t>
      </w:r>
      <w:r w:rsidRPr="00242EC4">
        <w:t>Innovative Practice 2018 on Accessibility</w:t>
      </w:r>
    </w:p>
    <w:p w:rsidR="002818B8" w:rsidRDefault="00171A66" w:rsidP="00CE651D">
      <w:pPr>
        <w:pStyle w:val="berschrift1"/>
      </w:pPr>
      <w:r>
        <w:t>Wheelchair-accessible tours in Amazonia, the Galapagos Islands and Machu Picchu</w:t>
      </w:r>
    </w:p>
    <w:p w:rsidR="00B42B82" w:rsidRPr="00543ED5" w:rsidRDefault="00B42B82" w:rsidP="00CE651D">
      <w:pPr>
        <w:pStyle w:val="berschrift1"/>
      </w:pPr>
      <w:r>
        <w:t xml:space="preserve">Ecuador </w:t>
      </w:r>
      <w:r w:rsidR="00CE651D">
        <w:t>–</w:t>
      </w:r>
      <w:r>
        <w:t xml:space="preserve"> South America For All</w:t>
      </w:r>
    </w:p>
    <w:bookmarkEnd w:id="0"/>
    <w:p w:rsidR="000037FC" w:rsidRPr="00543ED5" w:rsidRDefault="000520D1" w:rsidP="00CE651D">
      <w:pPr>
        <w:pStyle w:val="berschrift2"/>
      </w:pPr>
      <w:r w:rsidRPr="00543ED5">
        <w:t>Summary</w:t>
      </w:r>
      <w:r w:rsidR="000037FC" w:rsidRPr="00543ED5">
        <w:t>:</w:t>
      </w:r>
    </w:p>
    <w:p w:rsidR="00171A66" w:rsidRDefault="00171A66" w:rsidP="00CE651D">
      <w:pPr>
        <w:pStyle w:val="berschrift3"/>
      </w:pPr>
      <w:r>
        <w:t xml:space="preserve">Together with partners, </w:t>
      </w:r>
      <w:r w:rsidRPr="00F862CB">
        <w:t>South America For All</w:t>
      </w:r>
      <w:r>
        <w:t xml:space="preserve"> (SAFA)– a travel company based in Ecuador – offers tours to various </w:t>
      </w:r>
      <w:r w:rsidRPr="00F47D20">
        <w:t xml:space="preserve">South America </w:t>
      </w:r>
      <w:r>
        <w:t>destinations that are accessible by wheelchair users. SAFA started as a private initiative and is now expanding to more countries in South America. In 2016 approximately 300 wheelchair users booked tours.</w:t>
      </w:r>
    </w:p>
    <w:p w:rsidR="002818B8" w:rsidRPr="00543ED5" w:rsidRDefault="002818B8" w:rsidP="00CE651D">
      <w:pPr>
        <w:pStyle w:val="berschrift2"/>
      </w:pPr>
      <w:r w:rsidRPr="00543ED5">
        <w:t>P</w:t>
      </w:r>
      <w:r w:rsidR="00543ED5" w:rsidRPr="00543ED5">
        <w:t>roblems Targeted</w:t>
      </w:r>
      <w:r w:rsidR="000037FC" w:rsidRPr="00543ED5">
        <w:t>:</w:t>
      </w:r>
    </w:p>
    <w:p w:rsidR="00171A66" w:rsidRDefault="00171A66" w:rsidP="00CE651D">
      <w:pPr>
        <w:pStyle w:val="berschrift3"/>
      </w:pPr>
      <w:r>
        <w:t>Being confronted with a wheelchair user who wanted to visit the Galapagos Islands, SAFA developed a dedicated programme for people with disabilities to enjoy prominent sites in South America.</w:t>
      </w:r>
    </w:p>
    <w:p w:rsidR="002818B8" w:rsidRPr="00543ED5" w:rsidRDefault="002818B8" w:rsidP="00CE651D">
      <w:pPr>
        <w:pStyle w:val="berschrift2"/>
      </w:pPr>
      <w:r w:rsidRPr="00543ED5">
        <w:t>S</w:t>
      </w:r>
      <w:r w:rsidR="00543ED5" w:rsidRPr="00543ED5">
        <w:t>olution, Innovation and Impact:</w:t>
      </w:r>
    </w:p>
    <w:p w:rsidR="00171A66" w:rsidRDefault="00171A66" w:rsidP="00CE651D">
      <w:pPr>
        <w:pStyle w:val="berschrift3"/>
      </w:pPr>
      <w:r>
        <w:t xml:space="preserve">SAFA has developed a systematic approach to evaluating potential tourist locations, starting with market research and a visit to </w:t>
      </w:r>
      <w:r w:rsidRPr="00593728">
        <w:t>the most emblematic sites and</w:t>
      </w:r>
      <w:r>
        <w:t xml:space="preserve"> attractions at the destination. It then performs a disability check of the various locations</w:t>
      </w:r>
      <w:r w:rsidRPr="00593728">
        <w:t xml:space="preserve"> (including hotels, restaurants, attractions, availability of accessible transport, etc.) </w:t>
      </w:r>
      <w:r>
        <w:t xml:space="preserve">and performs tests with </w:t>
      </w:r>
      <w:r w:rsidRPr="00593728">
        <w:t>off-road wheelchairs and other devices</w:t>
      </w:r>
      <w:r>
        <w:t>. Finally, they offer and promote the tour.</w:t>
      </w:r>
    </w:p>
    <w:p w:rsidR="00171A66" w:rsidRDefault="00171A66" w:rsidP="00CE651D">
      <w:pPr>
        <w:pStyle w:val="berschrift3"/>
      </w:pPr>
      <w:r w:rsidRPr="008B2192">
        <w:t xml:space="preserve">SAFA has </w:t>
      </w:r>
      <w:r>
        <w:t>adapted</w:t>
      </w:r>
      <w:r w:rsidRPr="008B2192">
        <w:t xml:space="preserve"> basic equipment (for example, an off-road wheelchair, a manual lift for swimming pools, </w:t>
      </w:r>
      <w:r>
        <w:t>etc.</w:t>
      </w:r>
      <w:r w:rsidRPr="008B2192">
        <w:t>) s</w:t>
      </w:r>
      <w:r>
        <w:t>uch</w:t>
      </w:r>
      <w:r w:rsidRPr="008B2192">
        <w:t xml:space="preserve"> that travellers </w:t>
      </w:r>
      <w:r>
        <w:t>with wheelchairs can participate</w:t>
      </w:r>
      <w:r w:rsidRPr="008B2192">
        <w:t xml:space="preserve"> even in jungle walks. </w:t>
      </w:r>
      <w:r>
        <w:t xml:space="preserve">The company </w:t>
      </w:r>
      <w:r w:rsidR="003A6AD0" w:rsidRPr="008B2192">
        <w:t>considers</w:t>
      </w:r>
      <w:r w:rsidRPr="008B2192">
        <w:t xml:space="preserve"> every detail of their clie</w:t>
      </w:r>
      <w:r>
        <w:t xml:space="preserve">nts’ physical limitations, and </w:t>
      </w:r>
      <w:r w:rsidRPr="008B2192">
        <w:t>organize</w:t>
      </w:r>
      <w:r>
        <w:t>s</w:t>
      </w:r>
      <w:r w:rsidRPr="008B2192">
        <w:t xml:space="preserve"> th</w:t>
      </w:r>
      <w:r>
        <w:t xml:space="preserve">eir stay in the light of these. Furthermore, it helps to </w:t>
      </w:r>
      <w:r w:rsidRPr="008B2192">
        <w:t xml:space="preserve">coordinate </w:t>
      </w:r>
      <w:r>
        <w:t xml:space="preserve">accessibility </w:t>
      </w:r>
      <w:r w:rsidRPr="008B2192">
        <w:t xml:space="preserve">adaptations </w:t>
      </w:r>
      <w:r>
        <w:t>in</w:t>
      </w:r>
      <w:r w:rsidRPr="008B2192">
        <w:t xml:space="preserve"> some hotels </w:t>
      </w:r>
      <w:r>
        <w:t>and</w:t>
      </w:r>
      <w:r w:rsidRPr="008B2192">
        <w:t xml:space="preserve"> municipalities.</w:t>
      </w:r>
    </w:p>
    <w:p w:rsidR="00171A66" w:rsidRPr="008B2192" w:rsidRDefault="00171A66" w:rsidP="00CE651D">
      <w:pPr>
        <w:pStyle w:val="berschrift3"/>
      </w:pPr>
      <w:r>
        <w:t xml:space="preserve">The programme began with </w:t>
      </w:r>
      <w:r w:rsidRPr="00F63A3F">
        <w:t>the construction of an accessible Eco</w:t>
      </w:r>
      <w:r w:rsidR="00B42B82">
        <w:t>-</w:t>
      </w:r>
      <w:r w:rsidRPr="00F63A3F">
        <w:t>Lodge in Amazonia</w:t>
      </w:r>
      <w:r>
        <w:t>, Ecuador, and extended to tours of the Galapagos Islands.</w:t>
      </w:r>
      <w:r w:rsidRPr="00F63A3F">
        <w:t xml:space="preserve"> </w:t>
      </w:r>
      <w:r>
        <w:t xml:space="preserve">Now SAFA has expanded to such places as Machu Picchu in Peru, the </w:t>
      </w:r>
      <w:r w:rsidRPr="008B2192">
        <w:t xml:space="preserve">Iguazu </w:t>
      </w:r>
      <w:r>
        <w:t xml:space="preserve">waterfalls in Argentina and Brazil, and Ushuaya in Argentina. </w:t>
      </w:r>
      <w:r w:rsidRPr="00EF0E23">
        <w:t>The increas</w:t>
      </w:r>
      <w:r>
        <w:t xml:space="preserve">e in disabled tourism flows to such popular </w:t>
      </w:r>
      <w:r w:rsidRPr="00EF0E23">
        <w:t xml:space="preserve">tourist attractions </w:t>
      </w:r>
      <w:r>
        <w:t xml:space="preserve">also helps </w:t>
      </w:r>
      <w:r w:rsidRPr="00EF0E23">
        <w:t xml:space="preserve">to raise awareness </w:t>
      </w:r>
      <w:r>
        <w:t xml:space="preserve">in </w:t>
      </w:r>
      <w:r w:rsidRPr="00EF0E23">
        <w:t xml:space="preserve">the public and private sectors </w:t>
      </w:r>
      <w:r>
        <w:t>of the</w:t>
      </w:r>
      <w:r w:rsidRPr="00EF0E23">
        <w:t xml:space="preserve"> </w:t>
      </w:r>
      <w:r>
        <w:t xml:space="preserve">importance of </w:t>
      </w:r>
      <w:r w:rsidRPr="00EF0E23">
        <w:t>inclusion</w:t>
      </w:r>
      <w:r>
        <w:t xml:space="preserve">. </w:t>
      </w:r>
      <w:r w:rsidRPr="00FF6FDB">
        <w:t>Over the last</w:t>
      </w:r>
      <w:r>
        <w:t xml:space="preserve"> three</w:t>
      </w:r>
      <w:r w:rsidRPr="00FF6FDB">
        <w:t xml:space="preserve"> years </w:t>
      </w:r>
      <w:r>
        <w:t xml:space="preserve">approximately 320 wheelchair users </w:t>
      </w:r>
      <w:r w:rsidRPr="00FF6FDB">
        <w:t>from the Eur</w:t>
      </w:r>
      <w:r>
        <w:t>opean Union, the United States, and Israel</w:t>
      </w:r>
      <w:r w:rsidRPr="00FF6FDB">
        <w:t xml:space="preserve"> </w:t>
      </w:r>
      <w:r>
        <w:t>have paid visits</w:t>
      </w:r>
      <w:r w:rsidRPr="00FF6FDB">
        <w:t xml:space="preserve"> to Amazonia and</w:t>
      </w:r>
      <w:r>
        <w:t xml:space="preserve"> the Galapagos Islands, and for </w:t>
      </w:r>
      <w:r w:rsidRPr="00FF6FDB">
        <w:t xml:space="preserve">the last </w:t>
      </w:r>
      <w:r>
        <w:t xml:space="preserve">past two </w:t>
      </w:r>
      <w:r w:rsidRPr="00FF6FDB">
        <w:t xml:space="preserve">years to </w:t>
      </w:r>
      <w:r>
        <w:t>sights in Peru as well.</w:t>
      </w:r>
    </w:p>
    <w:p w:rsidR="002818B8" w:rsidRPr="00543ED5" w:rsidRDefault="00CF46FF" w:rsidP="00CE651D">
      <w:pPr>
        <w:pStyle w:val="berschrift2"/>
      </w:pPr>
      <w:r w:rsidRPr="00543ED5">
        <w:t>O</w:t>
      </w:r>
      <w:r w:rsidR="00543ED5" w:rsidRPr="00543ED5">
        <w:t xml:space="preserve">utlook, Transferability and </w:t>
      </w:r>
      <w:r w:rsidR="00CE651D">
        <w:t>Funding</w:t>
      </w:r>
      <w:r w:rsidR="00543ED5" w:rsidRPr="00543ED5">
        <w:t>:</w:t>
      </w:r>
    </w:p>
    <w:p w:rsidR="006521D1" w:rsidRDefault="006521D1" w:rsidP="00CE651D">
      <w:pPr>
        <w:pStyle w:val="berschrift3"/>
      </w:pPr>
      <w:r w:rsidRPr="006521D1">
        <w:lastRenderedPageBreak/>
        <w:t>In 2013</w:t>
      </w:r>
      <w:r>
        <w:t>,</w:t>
      </w:r>
      <w:r w:rsidRPr="006521D1">
        <w:t xml:space="preserve"> a consultation was held with the Ministry of Tourism to develop 5 accessible tourist </w:t>
      </w:r>
      <w:r>
        <w:t>sites</w:t>
      </w:r>
      <w:r w:rsidRPr="006521D1">
        <w:t xml:space="preserve"> in Ecuador. An assessment was made of the accessibility of tourist services on each of the </w:t>
      </w:r>
      <w:r>
        <w:t>sites</w:t>
      </w:r>
      <w:r w:rsidRPr="006521D1">
        <w:t xml:space="preserve"> and training was provided jointly with the Ministry on accessibility topics. This has increased awareness of the subject.</w:t>
      </w:r>
    </w:p>
    <w:p w:rsidR="006521D1" w:rsidRDefault="00171A66" w:rsidP="00CE651D">
      <w:pPr>
        <w:pStyle w:val="berschrift3"/>
      </w:pPr>
      <w:r>
        <w:t xml:space="preserve">In 2016 disabled tourism </w:t>
      </w:r>
      <w:r w:rsidRPr="00FF6FDB">
        <w:t>to Latin America</w:t>
      </w:r>
      <w:r>
        <w:t xml:space="preserve"> had an annual growth rate between 5 and</w:t>
      </w:r>
      <w:r w:rsidRPr="00FF6FDB">
        <w:t xml:space="preserve"> 10</w:t>
      </w:r>
      <w:r>
        <w:t xml:space="preserve"> per cent. In addition, </w:t>
      </w:r>
      <w:r w:rsidRPr="00FF6FDB">
        <w:t xml:space="preserve">it has been possible to increase the number of tourist destinations that </w:t>
      </w:r>
      <w:r>
        <w:t xml:space="preserve">are </w:t>
      </w:r>
      <w:r w:rsidRPr="00FF6FDB">
        <w:t xml:space="preserve">accessed </w:t>
      </w:r>
      <w:r>
        <w:t>to people with disabilities</w:t>
      </w:r>
      <w:r w:rsidRPr="00FF6FDB">
        <w:t xml:space="preserve"> in Latin America</w:t>
      </w:r>
      <w:r w:rsidR="00410B02">
        <w:t xml:space="preserve"> mainly by adopting </w:t>
      </w:r>
      <w:r w:rsidR="00410B02" w:rsidRPr="00410B02">
        <w:t>infrastructure.</w:t>
      </w:r>
      <w:r w:rsidR="006521D1" w:rsidRPr="006521D1">
        <w:t xml:space="preserve"> </w:t>
      </w:r>
    </w:p>
    <w:p w:rsidR="00171A66" w:rsidRPr="00123127" w:rsidRDefault="00171A66" w:rsidP="00CE651D">
      <w:pPr>
        <w:pStyle w:val="berschrift3"/>
      </w:pPr>
      <w:r>
        <w:t>The project is self-sustaining, and sales are generated from the tours themselves, membership fees, and subscriptions.</w:t>
      </w:r>
    </w:p>
    <w:p w:rsidR="002818B8" w:rsidRPr="00543ED5" w:rsidRDefault="002818B8" w:rsidP="00CE651D">
      <w:pPr>
        <w:pStyle w:val="berschrift2"/>
      </w:pPr>
      <w:r w:rsidRPr="00543ED5">
        <w:t>About the Practice at a Glance</w:t>
      </w:r>
      <w:r w:rsidR="00CE651D">
        <w:t>:</w:t>
      </w:r>
    </w:p>
    <w:p w:rsidR="002818B8" w:rsidRDefault="00CE651D" w:rsidP="00CE651D">
      <w:pPr>
        <w:pStyle w:val="berschrift3"/>
      </w:pPr>
      <w:r>
        <w:t xml:space="preserve">Name of Innovative Practice: </w:t>
      </w:r>
      <w:r w:rsidR="00171A66">
        <w:t>Wheelchair-accessible tours in Amazonia, the Galapagos Islands and Machu Picchu</w:t>
      </w:r>
    </w:p>
    <w:p w:rsidR="002818B8" w:rsidRDefault="00CE651D" w:rsidP="00CE651D">
      <w:pPr>
        <w:pStyle w:val="berschrift3"/>
      </w:pPr>
      <w:r>
        <w:t xml:space="preserve">Organisation: </w:t>
      </w:r>
      <w:r w:rsidR="00171A66">
        <w:t>South America For All</w:t>
      </w:r>
    </w:p>
    <w:p w:rsidR="00756470" w:rsidRDefault="00CE651D" w:rsidP="00CE651D">
      <w:pPr>
        <w:pStyle w:val="berschrift3"/>
      </w:pPr>
      <w:r>
        <w:t xml:space="preserve">Country of Implementation: </w:t>
      </w:r>
      <w:r w:rsidR="00171A66">
        <w:t>Ecuador</w:t>
      </w:r>
    </w:p>
    <w:p w:rsidR="002818B8" w:rsidRDefault="00756470" w:rsidP="00CE651D">
      <w:pPr>
        <w:pStyle w:val="berschrift2"/>
      </w:pPr>
      <w:r w:rsidRPr="00543ED5">
        <w:t>F</w:t>
      </w:r>
      <w:r w:rsidR="00543ED5">
        <w:t>acts and figures</w:t>
      </w:r>
      <w:r w:rsidR="000037FC" w:rsidRPr="00543ED5">
        <w:t>:</w:t>
      </w:r>
    </w:p>
    <w:p w:rsidR="00171A66" w:rsidRPr="00585FF7" w:rsidRDefault="00171A66" w:rsidP="001B100D">
      <w:pPr>
        <w:pStyle w:val="ListsforAccessibleWordVersion"/>
      </w:pPr>
      <w:r w:rsidRPr="00585FF7">
        <w:t xml:space="preserve">Over the </w:t>
      </w:r>
      <w:r>
        <w:t>p</w:t>
      </w:r>
      <w:r w:rsidRPr="00585FF7">
        <w:t xml:space="preserve">ast </w:t>
      </w:r>
      <w:r>
        <w:t>three</w:t>
      </w:r>
      <w:r w:rsidRPr="00585FF7">
        <w:t xml:space="preserve"> years </w:t>
      </w:r>
      <w:r>
        <w:t xml:space="preserve">some </w:t>
      </w:r>
      <w:r w:rsidRPr="00585FF7">
        <w:t>320 wheelchair users</w:t>
      </w:r>
      <w:r>
        <w:t xml:space="preserve"> have used the SAFA tour services</w:t>
      </w:r>
    </w:p>
    <w:p w:rsidR="002818B8" w:rsidRPr="000A7FBF" w:rsidRDefault="002818B8" w:rsidP="00CE651D">
      <w:pPr>
        <w:pStyle w:val="berschrift2"/>
        <w:rPr>
          <w:lang w:val="fr-FR"/>
        </w:rPr>
      </w:pPr>
      <w:proofErr w:type="gramStart"/>
      <w:r w:rsidRPr="000A7FBF">
        <w:rPr>
          <w:lang w:val="fr-FR"/>
        </w:rPr>
        <w:t>Contact</w:t>
      </w:r>
      <w:r w:rsidR="000037FC" w:rsidRPr="000A7FBF">
        <w:rPr>
          <w:lang w:val="fr-FR"/>
        </w:rPr>
        <w:t>:</w:t>
      </w:r>
      <w:proofErr w:type="gramEnd"/>
    </w:p>
    <w:p w:rsidR="00ED4DED" w:rsidRPr="000A7FBF" w:rsidRDefault="00171A66" w:rsidP="00CE651D">
      <w:pPr>
        <w:pStyle w:val="berschrift3"/>
        <w:rPr>
          <w:lang w:val="fr-FR"/>
        </w:rPr>
      </w:pPr>
      <w:r w:rsidRPr="000A7FBF">
        <w:rPr>
          <w:lang w:val="fr-FR"/>
        </w:rPr>
        <w:t>Bastienne Paliz</w:t>
      </w:r>
    </w:p>
    <w:p w:rsidR="00171A66" w:rsidRPr="000A7FBF" w:rsidRDefault="001B100D" w:rsidP="00CE651D">
      <w:pPr>
        <w:pStyle w:val="berschrift3"/>
        <w:rPr>
          <w:lang w:val="fr-FR"/>
        </w:rPr>
      </w:pPr>
      <w:hyperlink r:id="rId5" w:history="1">
        <w:r w:rsidR="00171A66" w:rsidRPr="000A7FBF">
          <w:rPr>
            <w:rStyle w:val="Hyperlink"/>
            <w:lang w:val="fr-FR"/>
          </w:rPr>
          <w:t>bastipaliz@gmail.com</w:t>
        </w:r>
      </w:hyperlink>
    </w:p>
    <w:p w:rsidR="00171A66" w:rsidRDefault="001B100D" w:rsidP="00CE651D">
      <w:pPr>
        <w:pStyle w:val="berschrift3"/>
        <w:rPr>
          <w:rStyle w:val="Hyperlink"/>
        </w:rPr>
      </w:pPr>
      <w:hyperlink r:id="rId6" w:tooltip="Link to the South America For All website" w:history="1">
        <w:r w:rsidR="00171A66" w:rsidRPr="007119E7">
          <w:rPr>
            <w:rStyle w:val="Hyperlink"/>
          </w:rPr>
          <w:t>http://www.southamericaforall.com/</w:t>
        </w:r>
      </w:hyperlink>
    </w:p>
    <w:p w:rsidR="0044268A" w:rsidRPr="00543ED5" w:rsidRDefault="0044268A" w:rsidP="00CE651D">
      <w:pPr>
        <w:pStyle w:val="berschrift2"/>
      </w:pPr>
      <w:r w:rsidRPr="00543ED5">
        <w:t>L</w:t>
      </w:r>
      <w:r w:rsidR="00543ED5">
        <w:t>inks and further reading</w:t>
      </w:r>
      <w:r w:rsidR="000037FC" w:rsidRPr="00543ED5">
        <w:t>:</w:t>
      </w:r>
    </w:p>
    <w:p w:rsidR="00806EEC" w:rsidRPr="00171A66" w:rsidRDefault="001B100D" w:rsidP="00CE651D">
      <w:pPr>
        <w:pStyle w:val="berschrift3"/>
        <w:rPr>
          <w:color w:val="0070C0"/>
          <w:u w:val="single"/>
        </w:rPr>
      </w:pPr>
      <w:hyperlink r:id="rId7" w:tooltip="Link to a Youtube video in English" w:history="1">
        <w:r w:rsidR="00171A66" w:rsidRPr="00171A66">
          <w:rPr>
            <w:rStyle w:val="Hyperlink"/>
          </w:rPr>
          <w:t>South America for All – YouTube video</w:t>
        </w:r>
      </w:hyperlink>
      <w:bookmarkStart w:id="1" w:name="_GoBack"/>
      <w:bookmarkEnd w:id="1"/>
      <w:r w:rsidR="00171A66">
        <w:t xml:space="preserve"> (English)</w:t>
      </w:r>
    </w:p>
    <w:p w:rsidR="0089229F" w:rsidRPr="0089229F" w:rsidRDefault="0089229F" w:rsidP="00CE651D">
      <w:pPr>
        <w:pStyle w:val="berschrift2"/>
      </w:pPr>
      <w:r w:rsidRPr="0089229F">
        <w:t>Quote</w:t>
      </w:r>
      <w:r w:rsidR="00CE651D">
        <w:t>:</w:t>
      </w:r>
    </w:p>
    <w:p w:rsidR="00CE651D" w:rsidRDefault="000A7FBF" w:rsidP="00CE651D">
      <w:pPr>
        <w:pStyle w:val="QuoteonAccessibleWordVersion"/>
      </w:pPr>
      <w:r>
        <w:t>“</w:t>
      </w:r>
      <w:r w:rsidRPr="000A7FBF">
        <w:t xml:space="preserve">And I’m happy to say that I </w:t>
      </w:r>
      <w:r>
        <w:t>was</w:t>
      </w:r>
      <w:r w:rsidRPr="000A7FBF">
        <w:t xml:space="preserve"> be able to swim because there was an access lift. If you want to swim, just let the staff know and they will attach the sling to the lift. I was somewhat surprised, but thrilled, that there was a pool lift</w:t>
      </w:r>
      <w:r>
        <w:t xml:space="preserve">.” </w:t>
      </w:r>
    </w:p>
    <w:p w:rsidR="0089229F" w:rsidRPr="0089229F" w:rsidRDefault="00CE651D" w:rsidP="00CE651D">
      <w:pPr>
        <w:pStyle w:val="QuoteonAccessibleWordVersion"/>
      </w:pPr>
      <w:r>
        <w:t>–</w:t>
      </w:r>
      <w:r w:rsidR="003A6AD0">
        <w:t xml:space="preserve"> </w:t>
      </w:r>
      <w:r w:rsidR="000A7FBF">
        <w:t xml:space="preserve">Cory, guest in the </w:t>
      </w:r>
      <w:proofErr w:type="spellStart"/>
      <w:r w:rsidR="000A7FBF" w:rsidRPr="000A7FBF">
        <w:t>Huasquila</w:t>
      </w:r>
      <w:proofErr w:type="spellEnd"/>
      <w:r w:rsidR="000A7FBF" w:rsidRPr="000A7FBF">
        <w:t xml:space="preserve"> Amazon Lodge</w:t>
      </w:r>
    </w:p>
    <w:sectPr w:rsidR="0089229F" w:rsidRPr="00892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2AB0"/>
    <w:multiLevelType w:val="hybridMultilevel"/>
    <w:tmpl w:val="CB60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wMDU3Mje1MLawMLBU0lEKTi0uzszPAykwrAUAIoqoZCwAAAA="/>
  </w:docVars>
  <w:rsids>
    <w:rsidRoot w:val="002818B8"/>
    <w:rsid w:val="000037FC"/>
    <w:rsid w:val="000520D1"/>
    <w:rsid w:val="00084FF2"/>
    <w:rsid w:val="000A7FBF"/>
    <w:rsid w:val="000B09C8"/>
    <w:rsid w:val="000E5E1F"/>
    <w:rsid w:val="00166AD6"/>
    <w:rsid w:val="00171A66"/>
    <w:rsid w:val="001B100D"/>
    <w:rsid w:val="001B7802"/>
    <w:rsid w:val="001E0873"/>
    <w:rsid w:val="00204B72"/>
    <w:rsid w:val="0022041A"/>
    <w:rsid w:val="00242DE6"/>
    <w:rsid w:val="002818B8"/>
    <w:rsid w:val="002F3F47"/>
    <w:rsid w:val="00314139"/>
    <w:rsid w:val="00335396"/>
    <w:rsid w:val="003509A5"/>
    <w:rsid w:val="003A6AD0"/>
    <w:rsid w:val="00410B02"/>
    <w:rsid w:val="0044268A"/>
    <w:rsid w:val="00466091"/>
    <w:rsid w:val="004E2DC6"/>
    <w:rsid w:val="00505AF6"/>
    <w:rsid w:val="00543ED5"/>
    <w:rsid w:val="00574077"/>
    <w:rsid w:val="005C2463"/>
    <w:rsid w:val="005D782F"/>
    <w:rsid w:val="00622275"/>
    <w:rsid w:val="006521D1"/>
    <w:rsid w:val="00654962"/>
    <w:rsid w:val="00735EB7"/>
    <w:rsid w:val="00756470"/>
    <w:rsid w:val="00756722"/>
    <w:rsid w:val="007A6EB5"/>
    <w:rsid w:val="00806EEC"/>
    <w:rsid w:val="00811516"/>
    <w:rsid w:val="008245F6"/>
    <w:rsid w:val="008362CB"/>
    <w:rsid w:val="008458EA"/>
    <w:rsid w:val="00882B98"/>
    <w:rsid w:val="0089229F"/>
    <w:rsid w:val="0091587F"/>
    <w:rsid w:val="0094599C"/>
    <w:rsid w:val="009836EF"/>
    <w:rsid w:val="009975CF"/>
    <w:rsid w:val="00A323AC"/>
    <w:rsid w:val="00A5232E"/>
    <w:rsid w:val="00AF4C28"/>
    <w:rsid w:val="00B42B82"/>
    <w:rsid w:val="00B50F7E"/>
    <w:rsid w:val="00B66201"/>
    <w:rsid w:val="00B92DBF"/>
    <w:rsid w:val="00C076C8"/>
    <w:rsid w:val="00C5307B"/>
    <w:rsid w:val="00C719D1"/>
    <w:rsid w:val="00CC00D3"/>
    <w:rsid w:val="00CE651D"/>
    <w:rsid w:val="00CF46FF"/>
    <w:rsid w:val="00D343BA"/>
    <w:rsid w:val="00D409D1"/>
    <w:rsid w:val="00DA108A"/>
    <w:rsid w:val="00DC1F41"/>
    <w:rsid w:val="00E108E3"/>
    <w:rsid w:val="00E209E6"/>
    <w:rsid w:val="00E364AF"/>
    <w:rsid w:val="00E77167"/>
    <w:rsid w:val="00E96250"/>
    <w:rsid w:val="00EB6121"/>
    <w:rsid w:val="00ED4DED"/>
    <w:rsid w:val="00F5213B"/>
    <w:rsid w:val="00F757D8"/>
    <w:rsid w:val="00FF11DA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9606"/>
  <w15:chartTrackingRefBased/>
  <w15:docId w15:val="{83AA2FD8-DE1E-4ACC-9004-8CAFB20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51D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CE651D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CE651D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CE651D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CE65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71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167"/>
    <w:rPr>
      <w:color w:val="808080"/>
      <w:shd w:val="clear" w:color="auto" w:fill="E6E6E6"/>
    </w:rPr>
  </w:style>
  <w:style w:type="paragraph" w:customStyle="1" w:styleId="TitleforFactsheet">
    <w:name w:val="Title for Factsheet"/>
    <w:basedOn w:val="Titel"/>
    <w:link w:val="TitleforFactsheetZchn"/>
    <w:qFormat/>
    <w:rsid w:val="00CE651D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CE651D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E651D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651D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CE651D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CE651D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CE651D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CE651D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CE651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CE651D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CE651D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E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qNIG_vdj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americaforall.com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astipaliz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2641F5-262A-4526-BC94-A76A770AB83A}"/>
</file>

<file path=customXml/itemProps2.xml><?xml version="1.0" encoding="utf-8"?>
<ds:datastoreItem xmlns:ds="http://schemas.openxmlformats.org/officeDocument/2006/customXml" ds:itemID="{49EB2786-DCF4-42DC-AA73-A2743C5BEFE5}"/>
</file>

<file path=customXml/itemProps3.xml><?xml version="1.0" encoding="utf-8"?>
<ds:datastoreItem xmlns:ds="http://schemas.openxmlformats.org/officeDocument/2006/customXml" ds:itemID="{43A79D6F-EFFE-4D86-A40E-9B832DCBC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Charles</dc:creator>
  <cp:keywords/>
  <dc:description/>
  <cp:lastModifiedBy>Alice Kahane</cp:lastModifiedBy>
  <cp:revision>4</cp:revision>
  <dcterms:created xsi:type="dcterms:W3CDTF">2017-12-13T13:50:00Z</dcterms:created>
  <dcterms:modified xsi:type="dcterms:W3CDTF">2018-01-11T12:53:00Z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