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4D5E" w14:textId="77777777" w:rsidR="00994F42" w:rsidRDefault="00994F42" w:rsidP="00994F42">
      <w:pPr>
        <w:pStyle w:val="TitleforFactsheet"/>
      </w:pPr>
      <w:bookmarkStart w:id="0" w:name="_Hlk494983862"/>
      <w:r>
        <w:t xml:space="preserve">Zero Project </w:t>
      </w:r>
      <w:r w:rsidRPr="00242EC4">
        <w:t xml:space="preserve">Innovative </w:t>
      </w:r>
      <w:r>
        <w:t>Policy</w:t>
      </w:r>
      <w:r w:rsidRPr="00242EC4">
        <w:t xml:space="preserve"> 2018 on Accessibility</w:t>
      </w:r>
    </w:p>
    <w:p w14:paraId="62549E08" w14:textId="655C857E" w:rsidR="00C94982" w:rsidRDefault="00C94982" w:rsidP="00994F42">
      <w:pPr>
        <w:pStyle w:val="berschrift1"/>
      </w:pPr>
      <w:r>
        <w:t>Effectively creating accessible buildings in rural, less developed areas</w:t>
      </w:r>
    </w:p>
    <w:bookmarkEnd w:id="0"/>
    <w:p w14:paraId="1D129A9C" w14:textId="38D6F218" w:rsidR="001E73A4" w:rsidRDefault="001E73A4" w:rsidP="00994F42">
      <w:pPr>
        <w:pStyle w:val="berschrift1"/>
      </w:pPr>
      <w:r>
        <w:t>Sri Lanka</w:t>
      </w:r>
      <w:r w:rsidR="00994F42">
        <w:t xml:space="preserve"> –</w:t>
      </w:r>
      <w:r w:rsidR="00F53041">
        <w:t xml:space="preserve"> </w:t>
      </w:r>
      <w:proofErr w:type="spellStart"/>
      <w:r w:rsidR="00F53041">
        <w:t>Uva</w:t>
      </w:r>
      <w:proofErr w:type="spellEnd"/>
      <w:r w:rsidR="00F53041">
        <w:t xml:space="preserve"> </w:t>
      </w:r>
      <w:r w:rsidR="00CA722A">
        <w:t>Provincial</w:t>
      </w:r>
      <w:r w:rsidR="00F53041">
        <w:t xml:space="preserve"> Council</w:t>
      </w:r>
      <w:r w:rsidR="006714FF">
        <w:t xml:space="preserve">, </w:t>
      </w:r>
      <w:proofErr w:type="spellStart"/>
      <w:r w:rsidR="006714FF">
        <w:t>Moneragala</w:t>
      </w:r>
      <w:proofErr w:type="spellEnd"/>
      <w:r w:rsidR="006714FF">
        <w:t xml:space="preserve"> </w:t>
      </w:r>
      <w:r w:rsidR="00994F42">
        <w:t xml:space="preserve">– </w:t>
      </w:r>
      <w:r w:rsidR="00E5776A" w:rsidRPr="00E5776A">
        <w:t>Age Friendly</w:t>
      </w:r>
      <w:r w:rsidR="006714FF">
        <w:t xml:space="preserve"> &amp; </w:t>
      </w:r>
      <w:r w:rsidR="00E5776A" w:rsidRPr="00E5776A">
        <w:t>Disabled Friendly City</w:t>
      </w:r>
    </w:p>
    <w:p w14:paraId="2DB51320" w14:textId="1A95947A" w:rsidR="000037FC" w:rsidRPr="00866EFB" w:rsidRDefault="000520D1" w:rsidP="00994F42">
      <w:pPr>
        <w:pStyle w:val="berschrift2"/>
      </w:pPr>
      <w:r w:rsidRPr="00866EFB">
        <w:t>Summary</w:t>
      </w:r>
      <w:r w:rsidR="00994F42">
        <w:t>:</w:t>
      </w:r>
    </w:p>
    <w:p w14:paraId="5A68C263" w14:textId="34235C7D" w:rsidR="005C3D33" w:rsidRDefault="00CA722A" w:rsidP="00994F42">
      <w:pPr>
        <w:pStyle w:val="berschrift3"/>
      </w:pPr>
      <w:proofErr w:type="spellStart"/>
      <w:r w:rsidRPr="002D0468">
        <w:t>Moneragala</w:t>
      </w:r>
      <w:proofErr w:type="spellEnd"/>
      <w:r w:rsidR="00CA49F9" w:rsidRPr="002D0468">
        <w:t xml:space="preserve"> is a </w:t>
      </w:r>
      <w:r w:rsidR="002F0260">
        <w:t xml:space="preserve">populous, less developed </w:t>
      </w:r>
      <w:r w:rsidR="00CA49F9" w:rsidRPr="002D0468">
        <w:t>district in</w:t>
      </w:r>
      <w:r w:rsidR="00CA49F9">
        <w:t xml:space="preserve"> the </w:t>
      </w:r>
      <w:r w:rsidR="00CA49F9" w:rsidRPr="002D0468">
        <w:t xml:space="preserve">Uva </w:t>
      </w:r>
      <w:r w:rsidR="00866EFB">
        <w:t>p</w:t>
      </w:r>
      <w:r w:rsidR="00CA49F9" w:rsidRPr="002D0468">
        <w:t>rovince</w:t>
      </w:r>
      <w:r w:rsidR="00CA49F9">
        <w:t xml:space="preserve"> </w:t>
      </w:r>
      <w:r w:rsidR="00866EFB">
        <w:t>of s</w:t>
      </w:r>
      <w:r w:rsidR="006714FF">
        <w:t>outh</w:t>
      </w:r>
      <w:r w:rsidR="00866EFB">
        <w:t>-</w:t>
      </w:r>
      <w:r w:rsidR="006714FF">
        <w:t xml:space="preserve">east </w:t>
      </w:r>
      <w:r w:rsidR="00CA49F9" w:rsidRPr="002D0468">
        <w:t>Sri Lanka</w:t>
      </w:r>
      <w:r w:rsidR="00866EFB">
        <w:t>, with</w:t>
      </w:r>
      <w:r w:rsidR="00CA49F9">
        <w:t xml:space="preserve"> </w:t>
      </w:r>
      <w:r w:rsidR="00CA49F9" w:rsidRPr="002D0468">
        <w:t>approximate</w:t>
      </w:r>
      <w:r w:rsidR="00866EFB">
        <w:t>ly</w:t>
      </w:r>
      <w:r w:rsidR="00CA49F9" w:rsidRPr="002D0468">
        <w:t xml:space="preserve"> 450,000</w:t>
      </w:r>
      <w:r w:rsidR="00CA49F9">
        <w:t xml:space="preserve"> inhabitants. </w:t>
      </w:r>
      <w:r w:rsidR="00E51DB5">
        <w:t>I</w:t>
      </w:r>
      <w:r w:rsidR="002F0260">
        <w:t>n 2011 t</w:t>
      </w:r>
      <w:r w:rsidR="006714AE">
        <w:t>he Uva Provincial Council</w:t>
      </w:r>
      <w:r w:rsidR="00B91E00">
        <w:t xml:space="preserve"> </w:t>
      </w:r>
      <w:r w:rsidR="00FC49FE">
        <w:t xml:space="preserve">– </w:t>
      </w:r>
      <w:r w:rsidR="00B91E00">
        <w:t xml:space="preserve">the </w:t>
      </w:r>
      <w:r w:rsidR="00B91E00" w:rsidRPr="00B91E00">
        <w:t>provincial legislative assembly</w:t>
      </w:r>
      <w:r w:rsidR="00B91E00">
        <w:t xml:space="preserve"> </w:t>
      </w:r>
      <w:r w:rsidR="00FC49FE">
        <w:t xml:space="preserve">– </w:t>
      </w:r>
      <w:r w:rsidR="00580287">
        <w:t>developed a policy to achieve universal inclusion</w:t>
      </w:r>
      <w:r w:rsidR="003D3BA9">
        <w:t xml:space="preserve"> in th</w:t>
      </w:r>
      <w:r w:rsidR="002F0260">
        <w:t>is</w:t>
      </w:r>
      <w:r w:rsidR="003D3BA9">
        <w:t xml:space="preserve"> district </w:t>
      </w:r>
      <w:r w:rsidR="002F0260">
        <w:t>by</w:t>
      </w:r>
      <w:r w:rsidR="00293E3E">
        <w:t xml:space="preserve"> 2018</w:t>
      </w:r>
      <w:r w:rsidR="00E51DB5">
        <w:t xml:space="preserve">, starting with the city of </w:t>
      </w:r>
      <w:proofErr w:type="spellStart"/>
      <w:r w:rsidR="00E51DB5">
        <w:t>Wellawaya</w:t>
      </w:r>
      <w:proofErr w:type="spellEnd"/>
      <w:r w:rsidR="00293E3E">
        <w:t xml:space="preserve">. </w:t>
      </w:r>
      <w:r w:rsidR="002F0260">
        <w:t xml:space="preserve">The policy is </w:t>
      </w:r>
      <w:r w:rsidR="00E61D91" w:rsidRPr="00E61D91">
        <w:t>addressing the gaps in access</w:t>
      </w:r>
      <w:r w:rsidR="002F0260">
        <w:t>ibility</w:t>
      </w:r>
      <w:r w:rsidR="00E61D91" w:rsidRPr="00E61D91">
        <w:t xml:space="preserve"> to the built environment as well as targeting the inclusion of persons with disabilities and older persons</w:t>
      </w:r>
      <w:r w:rsidR="007207EE">
        <w:t>. Since the start of the project</w:t>
      </w:r>
      <w:r w:rsidR="00293E3E">
        <w:t>,</w:t>
      </w:r>
      <w:r w:rsidR="00E61D91" w:rsidRPr="00E61D91">
        <w:t xml:space="preserve"> </w:t>
      </w:r>
      <w:r w:rsidR="007207EE">
        <w:t>approximately 50,000 persons with disabilities have benefitted.</w:t>
      </w:r>
    </w:p>
    <w:p w14:paraId="4D978A25" w14:textId="74C8529B" w:rsidR="002818B8" w:rsidRPr="00866EFB" w:rsidRDefault="002818B8" w:rsidP="00994F42">
      <w:pPr>
        <w:pStyle w:val="berschrift2"/>
      </w:pPr>
      <w:r w:rsidRPr="00866EFB">
        <w:t>P</w:t>
      </w:r>
      <w:r w:rsidR="00C8208D" w:rsidRPr="00866EFB">
        <w:t>roblem</w:t>
      </w:r>
      <w:r w:rsidR="00994F42">
        <w:t>s</w:t>
      </w:r>
      <w:r w:rsidR="00C8208D" w:rsidRPr="00866EFB">
        <w:t xml:space="preserve"> </w:t>
      </w:r>
      <w:r w:rsidR="00994F42">
        <w:t>T</w:t>
      </w:r>
      <w:r w:rsidR="00994F42" w:rsidRPr="00866EFB">
        <w:t>argeted</w:t>
      </w:r>
      <w:r w:rsidR="00994F42">
        <w:t>:</w:t>
      </w:r>
    </w:p>
    <w:p w14:paraId="4740C945" w14:textId="7A5EB6B7" w:rsidR="002D0468" w:rsidRPr="002D0468" w:rsidRDefault="006714FF" w:rsidP="00994F42">
      <w:pPr>
        <w:pStyle w:val="berschrift3"/>
      </w:pPr>
      <w:r w:rsidRPr="002D0468">
        <w:t>Despite the existence of accessibility re</w:t>
      </w:r>
      <w:r>
        <w:t xml:space="preserve">gulations, Sri Lanka </w:t>
      </w:r>
      <w:r w:rsidR="00866EFB">
        <w:t xml:space="preserve">continues to </w:t>
      </w:r>
      <w:r>
        <w:t>lack</w:t>
      </w:r>
      <w:r w:rsidRPr="002D0468">
        <w:t xml:space="preserve"> inclusive environments</w:t>
      </w:r>
      <w:r w:rsidR="00866EFB">
        <w:t>, and an</w:t>
      </w:r>
      <w:r>
        <w:t xml:space="preserve"> </w:t>
      </w:r>
      <w:r w:rsidR="00CA49F9">
        <w:t xml:space="preserve">estimated </w:t>
      </w:r>
      <w:r w:rsidR="002D0468">
        <w:t>10</w:t>
      </w:r>
      <w:r w:rsidR="00866EFB">
        <w:t>–</w:t>
      </w:r>
      <w:r w:rsidR="002D0468">
        <w:t>5</w:t>
      </w:r>
      <w:r w:rsidR="007F5A6E">
        <w:t xml:space="preserve"> per cent</w:t>
      </w:r>
      <w:r w:rsidR="002D0468" w:rsidRPr="002D0468">
        <w:t xml:space="preserve"> </w:t>
      </w:r>
      <w:r w:rsidR="00CA49F9">
        <w:t xml:space="preserve">of the </w:t>
      </w:r>
      <w:proofErr w:type="spellStart"/>
      <w:r w:rsidR="00866EFB">
        <w:t>Moneragala</w:t>
      </w:r>
      <w:proofErr w:type="spellEnd"/>
      <w:r w:rsidR="00866EFB">
        <w:t xml:space="preserve"> </w:t>
      </w:r>
      <w:r w:rsidR="00CA49F9">
        <w:t>population are</w:t>
      </w:r>
      <w:r w:rsidR="002D0468" w:rsidRPr="002D0468">
        <w:t xml:space="preserve"> </w:t>
      </w:r>
      <w:r w:rsidR="00CA49F9">
        <w:t>people</w:t>
      </w:r>
      <w:r w:rsidR="002D0468" w:rsidRPr="002D0468">
        <w:t xml:space="preserve"> with disabilities</w:t>
      </w:r>
      <w:r w:rsidR="002D0468">
        <w:t xml:space="preserve">. </w:t>
      </w:r>
    </w:p>
    <w:p w14:paraId="6EA76691" w14:textId="498BD976" w:rsidR="002818B8" w:rsidRPr="00866EFB" w:rsidRDefault="002818B8" w:rsidP="00994F42">
      <w:pPr>
        <w:pStyle w:val="berschrift2"/>
      </w:pPr>
      <w:r w:rsidRPr="00866EFB">
        <w:t>S</w:t>
      </w:r>
      <w:r w:rsidR="004C4C42" w:rsidRPr="00866EFB">
        <w:t>olution</w:t>
      </w:r>
      <w:r w:rsidR="00994F42" w:rsidRPr="00866EFB">
        <w:t xml:space="preserve">, </w:t>
      </w:r>
      <w:r w:rsidR="00994F42">
        <w:t>I</w:t>
      </w:r>
      <w:r w:rsidR="00994F42" w:rsidRPr="00866EFB">
        <w:t>nnovation</w:t>
      </w:r>
      <w:r w:rsidR="00994F42">
        <w:t>,</w:t>
      </w:r>
      <w:r w:rsidR="00994F42" w:rsidRPr="00866EFB">
        <w:t xml:space="preserve"> </w:t>
      </w:r>
      <w:r w:rsidR="00994F42">
        <w:t>a</w:t>
      </w:r>
      <w:r w:rsidR="00994F42" w:rsidRPr="00866EFB">
        <w:t xml:space="preserve">nd </w:t>
      </w:r>
      <w:r w:rsidR="00994F42">
        <w:t>I</w:t>
      </w:r>
      <w:r w:rsidR="00994F42" w:rsidRPr="00866EFB">
        <w:t>mpact</w:t>
      </w:r>
      <w:r w:rsidR="00994F42">
        <w:t>:</w:t>
      </w:r>
    </w:p>
    <w:p w14:paraId="442BFF50" w14:textId="606DA002" w:rsidR="00357A9D" w:rsidRDefault="00B87DF3" w:rsidP="00994F42">
      <w:pPr>
        <w:pStyle w:val="berschrift3"/>
      </w:pPr>
      <w:r>
        <w:t xml:space="preserve">The Uva Provincial Council </w:t>
      </w:r>
      <w:r w:rsidR="00D844FC">
        <w:t>recognised the relation</w:t>
      </w:r>
      <w:r w:rsidR="00866EFB">
        <w:t>ship</w:t>
      </w:r>
      <w:r w:rsidR="00DA0E16" w:rsidRPr="00DA0E16">
        <w:t xml:space="preserve"> betw</w:t>
      </w:r>
      <w:r w:rsidR="00DA0E16">
        <w:t>een</w:t>
      </w:r>
      <w:r w:rsidR="00D844FC">
        <w:t xml:space="preserve"> </w:t>
      </w:r>
      <w:r w:rsidR="00DA0E16" w:rsidRPr="00DA0E16">
        <w:t xml:space="preserve">ageing and disability and </w:t>
      </w:r>
      <w:r w:rsidR="00866EFB">
        <w:t>initi</w:t>
      </w:r>
      <w:r w:rsidR="007D6AA5">
        <w:t>at</w:t>
      </w:r>
      <w:r w:rsidR="00866EFB">
        <w:t xml:space="preserve">ed efforts </w:t>
      </w:r>
      <w:r w:rsidR="00DA0E16" w:rsidRPr="00DA0E16">
        <w:t xml:space="preserve">to address inclusion in a holistic manner and in a </w:t>
      </w:r>
      <w:proofErr w:type="gramStart"/>
      <w:r w:rsidR="00CA722A" w:rsidRPr="00DA0E16">
        <w:t>way</w:t>
      </w:r>
      <w:proofErr w:type="gramEnd"/>
      <w:r w:rsidR="00DA0E16" w:rsidRPr="00DA0E16">
        <w:t xml:space="preserve"> that is feasible within a rural setting</w:t>
      </w:r>
      <w:r w:rsidR="00CA49F9">
        <w:t>.</w:t>
      </w:r>
      <w:r w:rsidR="00866EFB">
        <w:t xml:space="preserve"> </w:t>
      </w:r>
      <w:r w:rsidR="00357A9D" w:rsidRPr="00357A9D">
        <w:t xml:space="preserve">The concept encompasses </w:t>
      </w:r>
      <w:r w:rsidR="00866EFB">
        <w:t xml:space="preserve">guidelines of </w:t>
      </w:r>
      <w:r w:rsidR="00357A9D" w:rsidRPr="00357A9D">
        <w:t xml:space="preserve">the </w:t>
      </w:r>
      <w:r w:rsidR="00BD345F">
        <w:t xml:space="preserve">UN </w:t>
      </w:r>
      <w:r w:rsidR="00866EFB">
        <w:t xml:space="preserve">Convention on the Rights of Persons with Disabilities </w:t>
      </w:r>
      <w:r w:rsidR="00357A9D" w:rsidRPr="00357A9D">
        <w:t>as well as the nat</w:t>
      </w:r>
      <w:r w:rsidR="00357A9D">
        <w:t xml:space="preserve">ional </w:t>
      </w:r>
      <w:r w:rsidR="00357A9D" w:rsidRPr="00357A9D">
        <w:t xml:space="preserve">accessibility regulations of Sri Lanka. The project </w:t>
      </w:r>
      <w:r w:rsidR="00357A9D">
        <w:t>was</w:t>
      </w:r>
      <w:r w:rsidR="00357A9D" w:rsidRPr="00357A9D">
        <w:t xml:space="preserve"> the first instance in Sri Lanka where a legisl</w:t>
      </w:r>
      <w:r w:rsidR="00357A9D">
        <w:t>ative</w:t>
      </w:r>
      <w:r w:rsidR="00357A9D" w:rsidRPr="00357A9D">
        <w:t xml:space="preserve"> body specifically allocated funds for accessibility and inclusion</w:t>
      </w:r>
      <w:r w:rsidR="00866EFB">
        <w:t>, and</w:t>
      </w:r>
      <w:r w:rsidR="0088005E">
        <w:t xml:space="preserve"> includes the cooperation of provincial authorities, disabilities organizations</w:t>
      </w:r>
      <w:r w:rsidR="00866EFB">
        <w:t>,</w:t>
      </w:r>
      <w:r w:rsidR="0088005E">
        <w:t xml:space="preserve"> and local communities.</w:t>
      </w:r>
    </w:p>
    <w:p w14:paraId="07F50131" w14:textId="512CDA77" w:rsidR="00357A9D" w:rsidRDefault="002F0260" w:rsidP="00994F42">
      <w:pPr>
        <w:pStyle w:val="berschrift3"/>
      </w:pPr>
      <w:r w:rsidRPr="002F0260">
        <w:t xml:space="preserve">The concept was first developed in the city of </w:t>
      </w:r>
      <w:proofErr w:type="spellStart"/>
      <w:r w:rsidRPr="002F0260">
        <w:t>Wellawaya</w:t>
      </w:r>
      <w:proofErr w:type="spellEnd"/>
      <w:r>
        <w:t>,</w:t>
      </w:r>
      <w:r w:rsidRPr="002F0260">
        <w:t xml:space="preserve"> attempt</w:t>
      </w:r>
      <w:r>
        <w:t>ing</w:t>
      </w:r>
      <w:r w:rsidRPr="002F0260">
        <w:t xml:space="preserve"> an inclusive city in a rural environment. </w:t>
      </w:r>
      <w:proofErr w:type="spellStart"/>
      <w:r w:rsidR="00B87DF3" w:rsidRPr="00B87DF3">
        <w:t>Wellawaya</w:t>
      </w:r>
      <w:proofErr w:type="spellEnd"/>
      <w:r>
        <w:t xml:space="preserve"> </w:t>
      </w:r>
      <w:r w:rsidR="00B87DF3" w:rsidRPr="00B87DF3">
        <w:t xml:space="preserve">joined the Global Age-friendly Cities network of </w:t>
      </w:r>
      <w:r w:rsidR="00CD470C">
        <w:t xml:space="preserve">the </w:t>
      </w:r>
      <w:r w:rsidR="00B87DF3" w:rsidRPr="00B87DF3">
        <w:t>W</w:t>
      </w:r>
      <w:r w:rsidR="00866EFB">
        <w:t xml:space="preserve">orld </w:t>
      </w:r>
      <w:r w:rsidR="00B87DF3" w:rsidRPr="00B87DF3">
        <w:t>H</w:t>
      </w:r>
      <w:r w:rsidR="00866EFB">
        <w:t xml:space="preserve">ealth </w:t>
      </w:r>
      <w:r w:rsidR="00B87DF3" w:rsidRPr="00B87DF3">
        <w:t>O</w:t>
      </w:r>
      <w:r w:rsidR="00866EFB">
        <w:t>rganization</w:t>
      </w:r>
      <w:r w:rsidR="004712C8">
        <w:t>, and s</w:t>
      </w:r>
      <w:r w:rsidR="00B87DF3" w:rsidRPr="00B87DF3">
        <w:t xml:space="preserve">hortly thereafter the project was expanded to the entire district of </w:t>
      </w:r>
      <w:proofErr w:type="spellStart"/>
      <w:r w:rsidR="00B87DF3" w:rsidRPr="00B87DF3">
        <w:t>Moneragala</w:t>
      </w:r>
      <w:proofErr w:type="spellEnd"/>
      <w:r w:rsidR="00B87DF3" w:rsidRPr="00B87DF3">
        <w:t xml:space="preserve"> with additional categories of inclusion.</w:t>
      </w:r>
      <w:r>
        <w:t xml:space="preserve"> </w:t>
      </w:r>
      <w:r w:rsidR="000C3D8E">
        <w:t xml:space="preserve">Many </w:t>
      </w:r>
      <w:r w:rsidR="00293E3E" w:rsidRPr="00293E3E">
        <w:t xml:space="preserve">public buildings in the </w:t>
      </w:r>
      <w:r w:rsidR="00B27D36">
        <w:t>district</w:t>
      </w:r>
      <w:r w:rsidR="007F5A6E">
        <w:t xml:space="preserve"> were made accessible</w:t>
      </w:r>
      <w:r w:rsidR="004712C8">
        <w:t xml:space="preserve">, including </w:t>
      </w:r>
      <w:r w:rsidR="007F5A6E">
        <w:t>schools</w:t>
      </w:r>
      <w:r w:rsidR="004712C8">
        <w:t>,</w:t>
      </w:r>
      <w:r w:rsidR="00B27D36">
        <w:t xml:space="preserve"> </w:t>
      </w:r>
      <w:r w:rsidR="004712C8">
        <w:t>p</w:t>
      </w:r>
      <w:r w:rsidR="00CD470C">
        <w:t>olling stations</w:t>
      </w:r>
      <w:r w:rsidR="004712C8">
        <w:t>,</w:t>
      </w:r>
      <w:r w:rsidR="00CD470C">
        <w:t xml:space="preserve"> and religious sites</w:t>
      </w:r>
      <w:r w:rsidR="007F5A6E">
        <w:t xml:space="preserve">. </w:t>
      </w:r>
    </w:p>
    <w:p w14:paraId="0245FFB1" w14:textId="00C96DBC" w:rsidR="00357A9D" w:rsidRDefault="00174E74" w:rsidP="00994F42">
      <w:pPr>
        <w:pStyle w:val="berschrift3"/>
      </w:pPr>
      <w:proofErr w:type="gramStart"/>
      <w:r>
        <w:t>I</w:t>
      </w:r>
      <w:r w:rsidR="007F5A6E">
        <w:t xml:space="preserve">n order </w:t>
      </w:r>
      <w:r w:rsidR="004712C8">
        <w:t>to</w:t>
      </w:r>
      <w:proofErr w:type="gramEnd"/>
      <w:r w:rsidR="004712C8">
        <w:t xml:space="preserve"> </w:t>
      </w:r>
      <w:r>
        <w:t xml:space="preserve">raise interest in the subject, the Council </w:t>
      </w:r>
      <w:r w:rsidR="004712C8">
        <w:t xml:space="preserve">conducted </w:t>
      </w:r>
      <w:r>
        <w:t xml:space="preserve">awareness campaigns and provided staff training to </w:t>
      </w:r>
      <w:r w:rsidR="004712C8">
        <w:t xml:space="preserve">address </w:t>
      </w:r>
      <w:r>
        <w:t xml:space="preserve">various inclusion topics. </w:t>
      </w:r>
      <w:r w:rsidR="004712C8">
        <w:t xml:space="preserve">Notably, </w:t>
      </w:r>
      <w:r w:rsidR="00357A9D">
        <w:t xml:space="preserve">the project encouraged </w:t>
      </w:r>
      <w:r w:rsidR="004712C8">
        <w:t xml:space="preserve">the </w:t>
      </w:r>
      <w:r w:rsidR="00357A9D">
        <w:t>participation of persons with disabilities.</w:t>
      </w:r>
    </w:p>
    <w:p w14:paraId="73B4025D" w14:textId="62047F57" w:rsidR="002818B8" w:rsidRPr="00866EFB" w:rsidRDefault="00CF46FF" w:rsidP="00994F42">
      <w:pPr>
        <w:pStyle w:val="berschrift2"/>
      </w:pPr>
      <w:r w:rsidRPr="00866EFB">
        <w:t>O</w:t>
      </w:r>
      <w:r w:rsidR="00543ED5" w:rsidRPr="00866EFB">
        <w:t>utlook</w:t>
      </w:r>
      <w:r w:rsidR="00994F42">
        <w:t>,</w:t>
      </w:r>
      <w:r w:rsidR="00994F42" w:rsidRPr="00866EFB">
        <w:t xml:space="preserve"> </w:t>
      </w:r>
      <w:r w:rsidR="00994F42">
        <w:t>T</w:t>
      </w:r>
      <w:r w:rsidR="00994F42" w:rsidRPr="00866EFB">
        <w:t>ransferability</w:t>
      </w:r>
      <w:r w:rsidR="00994F42">
        <w:t>, and Funding</w:t>
      </w:r>
      <w:r w:rsidR="00994F42" w:rsidRPr="00866EFB">
        <w:t>:</w:t>
      </w:r>
    </w:p>
    <w:p w14:paraId="215165E6" w14:textId="6CF87301" w:rsidR="00BD345F" w:rsidRDefault="00BD345F" w:rsidP="00994F42">
      <w:pPr>
        <w:pStyle w:val="berschrift3"/>
      </w:pPr>
      <w:r>
        <w:lastRenderedPageBreak/>
        <w:t xml:space="preserve">In the future, the policy also foresees </w:t>
      </w:r>
      <w:r w:rsidR="004712C8">
        <w:t xml:space="preserve">greater </w:t>
      </w:r>
      <w:r>
        <w:t xml:space="preserve">access and support for education, </w:t>
      </w:r>
      <w:r w:rsidR="004712C8">
        <w:t xml:space="preserve">and the </w:t>
      </w:r>
      <w:r>
        <w:t>provision of self-employment support for families of children with disabilities. There are also measures planned for an inclusive labour market.</w:t>
      </w:r>
    </w:p>
    <w:p w14:paraId="4127AB1F" w14:textId="098DD2AA" w:rsidR="007207EE" w:rsidRDefault="00A123B1" w:rsidP="00994F42">
      <w:pPr>
        <w:pStyle w:val="berschrift3"/>
      </w:pPr>
      <w:r>
        <w:t xml:space="preserve">The strategy is expected </w:t>
      </w:r>
      <w:r w:rsidR="00893A08" w:rsidRPr="00893A08">
        <w:t xml:space="preserve">to </w:t>
      </w:r>
      <w:r>
        <w:t>be replicated</w:t>
      </w:r>
      <w:r w:rsidR="00893A08" w:rsidRPr="00893A08">
        <w:t xml:space="preserve"> at </w:t>
      </w:r>
      <w:r w:rsidR="004712C8">
        <w:t xml:space="preserve">the </w:t>
      </w:r>
      <w:r w:rsidR="00893A08" w:rsidRPr="00893A08">
        <w:t xml:space="preserve">national level in </w:t>
      </w:r>
      <w:r w:rsidR="00CA722A" w:rsidRPr="00893A08">
        <w:t>several</w:t>
      </w:r>
      <w:r w:rsidR="00893A08" w:rsidRPr="00893A08">
        <w:t xml:space="preserve"> selected</w:t>
      </w:r>
      <w:r>
        <w:t xml:space="preserve"> districts in Sri Lanka</w:t>
      </w:r>
      <w:r w:rsidR="004712C8">
        <w:t>,</w:t>
      </w:r>
      <w:r>
        <w:t xml:space="preserve"> </w:t>
      </w:r>
      <w:r w:rsidR="007207EE">
        <w:t xml:space="preserve">and </w:t>
      </w:r>
      <w:r w:rsidR="004712C8">
        <w:t xml:space="preserve">will be </w:t>
      </w:r>
      <w:r w:rsidR="007207EE">
        <w:t xml:space="preserve">driven </w:t>
      </w:r>
      <w:r>
        <w:t xml:space="preserve">by </w:t>
      </w:r>
      <w:r w:rsidR="00893A08" w:rsidRPr="00893A08">
        <w:t>the Presidential Secretariat of Sri Lanka</w:t>
      </w:r>
      <w:r w:rsidR="0088005E">
        <w:t xml:space="preserve"> and </w:t>
      </w:r>
      <w:r w:rsidR="00893A08" w:rsidRPr="00893A08">
        <w:t>through</w:t>
      </w:r>
      <w:r>
        <w:t xml:space="preserve"> cooperation with</w:t>
      </w:r>
      <w:r w:rsidR="00893A08" w:rsidRPr="00893A08">
        <w:t xml:space="preserve"> local councils, provincial governing bodies</w:t>
      </w:r>
      <w:r w:rsidR="004712C8">
        <w:t>,</w:t>
      </w:r>
      <w:r w:rsidR="00893A08" w:rsidRPr="00893A08">
        <w:t xml:space="preserve"> and</w:t>
      </w:r>
      <w:r w:rsidR="004D14AF">
        <w:t xml:space="preserve"> the</w:t>
      </w:r>
      <w:r w:rsidR="00893A08" w:rsidRPr="00893A08">
        <w:t xml:space="preserve"> national government. </w:t>
      </w:r>
    </w:p>
    <w:p w14:paraId="1B9CF3CC" w14:textId="00F7B8E2" w:rsidR="007207EE" w:rsidRDefault="004712C8" w:rsidP="00994F42">
      <w:pPr>
        <w:pStyle w:val="berschrift3"/>
      </w:pPr>
      <w:r>
        <w:t>F</w:t>
      </w:r>
      <w:r w:rsidR="007207EE" w:rsidRPr="007207EE">
        <w:t>unding through the Uva Provincial Council</w:t>
      </w:r>
      <w:r w:rsidR="007207EE">
        <w:t xml:space="preserve"> was 46,000</w:t>
      </w:r>
      <w:r w:rsidR="00E753C3">
        <w:t xml:space="preserve"> US Dollars</w:t>
      </w:r>
      <w:r w:rsidR="007207EE">
        <w:t xml:space="preserve"> in 2016 and 29,000</w:t>
      </w:r>
      <w:r w:rsidR="00E753C3">
        <w:t xml:space="preserve"> US Dollars</w:t>
      </w:r>
      <w:r w:rsidR="007207EE">
        <w:t xml:space="preserve"> in 2017</w:t>
      </w:r>
      <w:r w:rsidR="000F1B0F">
        <w:t xml:space="preserve"> (e.g.</w:t>
      </w:r>
      <w:r>
        <w:t>,</w:t>
      </w:r>
      <w:r w:rsidR="000F1B0F">
        <w:t xml:space="preserve"> the cost for the installation of handrails in a building is $20</w:t>
      </w:r>
      <w:r w:rsidR="00E753C3">
        <w:t xml:space="preserve"> US Dollars</w:t>
      </w:r>
      <w:r w:rsidR="000F1B0F">
        <w:t>)</w:t>
      </w:r>
      <w:r w:rsidR="007207EE">
        <w:t xml:space="preserve">. </w:t>
      </w:r>
      <w:r>
        <w:t>T</w:t>
      </w:r>
      <w:r w:rsidR="005834AC" w:rsidRPr="005834AC">
        <w:t xml:space="preserve">echnical </w:t>
      </w:r>
      <w:r>
        <w:t>s</w:t>
      </w:r>
      <w:r w:rsidR="005834AC" w:rsidRPr="005834AC">
        <w:t xml:space="preserve">upport </w:t>
      </w:r>
      <w:r>
        <w:t xml:space="preserve">is being provided by </w:t>
      </w:r>
      <w:r w:rsidR="005834AC" w:rsidRPr="005834AC">
        <w:t xml:space="preserve">WHO </w:t>
      </w:r>
      <w:r w:rsidR="005834AC">
        <w:t xml:space="preserve">and the </w:t>
      </w:r>
      <w:r w:rsidR="005834AC" w:rsidRPr="005834AC">
        <w:t>International Foundation for Electoral Systems</w:t>
      </w:r>
      <w:r w:rsidR="005834AC">
        <w:t>.</w:t>
      </w:r>
    </w:p>
    <w:p w14:paraId="2032A9D1" w14:textId="77777777" w:rsidR="00994F42" w:rsidRPr="00F83E58" w:rsidRDefault="00994F42" w:rsidP="00994F42">
      <w:pPr>
        <w:pStyle w:val="berschrift2"/>
        <w:rPr>
          <w:lang w:val="en-US"/>
        </w:rPr>
      </w:pPr>
      <w:r w:rsidRPr="00F83E58">
        <w:rPr>
          <w:lang w:val="en-US"/>
        </w:rPr>
        <w:t xml:space="preserve">About the </w:t>
      </w:r>
      <w:r>
        <w:rPr>
          <w:lang w:val="en-US"/>
        </w:rPr>
        <w:t>Policy</w:t>
      </w:r>
      <w:r w:rsidRPr="00F83E58">
        <w:rPr>
          <w:lang w:val="en-US"/>
        </w:rPr>
        <w:t xml:space="preserve"> at a Glance</w:t>
      </w:r>
      <w:r>
        <w:rPr>
          <w:lang w:val="en-US"/>
        </w:rPr>
        <w:t>:</w:t>
      </w:r>
    </w:p>
    <w:p w14:paraId="52A98753" w14:textId="322BABDB" w:rsidR="00994F42" w:rsidRPr="007B16CA" w:rsidRDefault="00994F42" w:rsidP="00994F42">
      <w:pPr>
        <w:pStyle w:val="berschrift3"/>
      </w:pPr>
      <w:r w:rsidRPr="003135B8">
        <w:t>Laws and Regulations Involved:</w:t>
      </w:r>
      <w:r>
        <w:t xml:space="preserve"> </w:t>
      </w:r>
      <w:r w:rsidRPr="00FF168F">
        <w:t xml:space="preserve">Age Friendly/Disabled Friendly City, </w:t>
      </w:r>
      <w:proofErr w:type="spellStart"/>
      <w:r w:rsidRPr="00FF168F">
        <w:t>Wellawaya</w:t>
      </w:r>
      <w:proofErr w:type="spellEnd"/>
      <w:r w:rsidRPr="00FF168F">
        <w:t xml:space="preserve"> Division, </w:t>
      </w:r>
      <w:proofErr w:type="spellStart"/>
      <w:r w:rsidRPr="00FF168F">
        <w:t>Moneragala</w:t>
      </w:r>
      <w:proofErr w:type="spellEnd"/>
      <w:r w:rsidRPr="00FF168F">
        <w:t xml:space="preserve"> District (2013–2018)</w:t>
      </w:r>
    </w:p>
    <w:p w14:paraId="4CB9512B" w14:textId="046B67C8" w:rsidR="00994F42" w:rsidRPr="00F83E58" w:rsidRDefault="00994F42" w:rsidP="00994F42">
      <w:pPr>
        <w:pStyle w:val="berschrift3"/>
        <w:rPr>
          <w:lang w:val="en-US"/>
        </w:rPr>
      </w:pPr>
      <w:r>
        <w:rPr>
          <w:lang w:val="en-US"/>
        </w:rPr>
        <w:t>Responsible Body</w:t>
      </w:r>
      <w:r w:rsidRPr="00F83E58">
        <w:rPr>
          <w:lang w:val="en-US"/>
        </w:rPr>
        <w:t xml:space="preserve">: </w:t>
      </w:r>
      <w:proofErr w:type="spellStart"/>
      <w:r>
        <w:t>Uva</w:t>
      </w:r>
      <w:proofErr w:type="spellEnd"/>
      <w:r>
        <w:t xml:space="preserve"> Provincial Council, </w:t>
      </w:r>
      <w:proofErr w:type="spellStart"/>
      <w:r>
        <w:t>Moneragala</w:t>
      </w:r>
      <w:proofErr w:type="spellEnd"/>
    </w:p>
    <w:p w14:paraId="79CC8A39" w14:textId="4F661E37" w:rsidR="0044268A" w:rsidRDefault="00994F42" w:rsidP="00994F42">
      <w:pPr>
        <w:pStyle w:val="berschrift3"/>
      </w:pPr>
      <w:r w:rsidRPr="00F83E58">
        <w:rPr>
          <w:lang w:val="en-US"/>
        </w:rPr>
        <w:t xml:space="preserve">Country </w:t>
      </w:r>
      <w:r>
        <w:rPr>
          <w:lang w:val="en-US"/>
        </w:rPr>
        <w:t>o</w:t>
      </w:r>
      <w:r w:rsidRPr="00F83E58">
        <w:rPr>
          <w:lang w:val="en-US"/>
        </w:rPr>
        <w:t xml:space="preserve">f Implementation: </w:t>
      </w:r>
      <w:r>
        <w:t>Sri Lanka</w:t>
      </w:r>
    </w:p>
    <w:p w14:paraId="2852DDEA" w14:textId="53E9906E" w:rsidR="00FF168F" w:rsidRPr="00866EFB" w:rsidRDefault="00FF168F" w:rsidP="00994F42">
      <w:pPr>
        <w:pStyle w:val="berschrift2"/>
        <w:rPr>
          <w:color w:val="00B050"/>
        </w:rPr>
      </w:pPr>
      <w:r w:rsidRPr="00866EFB">
        <w:t xml:space="preserve">Facts </w:t>
      </w:r>
      <w:r w:rsidR="00994F42" w:rsidRPr="00866EFB">
        <w:t>and Figures:</w:t>
      </w:r>
    </w:p>
    <w:p w14:paraId="7B1B9013" w14:textId="2E047336" w:rsidR="000948CA" w:rsidRDefault="00CD01B6" w:rsidP="00994F42">
      <w:pPr>
        <w:pStyle w:val="ListsforAccessibleWordVersion"/>
        <w:numPr>
          <w:ilvl w:val="0"/>
          <w:numId w:val="9"/>
        </w:numPr>
      </w:pPr>
      <w:r>
        <w:t xml:space="preserve">From 2016 </w:t>
      </w:r>
      <w:r w:rsidR="004712C8">
        <w:t xml:space="preserve">to </w:t>
      </w:r>
      <w:r>
        <w:t>2017,</w:t>
      </w:r>
      <w:r w:rsidR="00BB26BD">
        <w:t xml:space="preserve"> </w:t>
      </w:r>
      <w:r>
        <w:t xml:space="preserve">46 </w:t>
      </w:r>
      <w:r w:rsidR="000948CA">
        <w:t xml:space="preserve">polling stations </w:t>
      </w:r>
      <w:r>
        <w:t>were made accessible</w:t>
      </w:r>
      <w:r w:rsidR="004712C8">
        <w:t>,</w:t>
      </w:r>
      <w:r>
        <w:t xml:space="preserve"> benefitt</w:t>
      </w:r>
      <w:r w:rsidR="004712C8">
        <w:t>ing</w:t>
      </w:r>
      <w:r>
        <w:t xml:space="preserve"> </w:t>
      </w:r>
      <w:r w:rsidR="000948CA">
        <w:t xml:space="preserve">approximately 15,000 </w:t>
      </w:r>
      <w:r w:rsidR="004712C8">
        <w:t>people.</w:t>
      </w:r>
    </w:p>
    <w:p w14:paraId="6B732222" w14:textId="2DB5A825" w:rsidR="000948CA" w:rsidRDefault="00CD01B6" w:rsidP="00994F42">
      <w:pPr>
        <w:pStyle w:val="ListsforAccessibleWordVersion"/>
        <w:numPr>
          <w:ilvl w:val="0"/>
          <w:numId w:val="9"/>
        </w:numPr>
      </w:pPr>
      <w:r>
        <w:t xml:space="preserve">From 2016 </w:t>
      </w:r>
      <w:r w:rsidR="004712C8">
        <w:t xml:space="preserve">to </w:t>
      </w:r>
      <w:r>
        <w:t xml:space="preserve">2017, </w:t>
      </w:r>
      <w:r w:rsidR="004712C8">
        <w:t>six</w:t>
      </w:r>
      <w:r>
        <w:t xml:space="preserve"> </w:t>
      </w:r>
      <w:r w:rsidR="000948CA">
        <w:t>religious places of worship</w:t>
      </w:r>
      <w:r>
        <w:t xml:space="preserve"> were made accessible</w:t>
      </w:r>
      <w:r w:rsidR="004712C8">
        <w:t>,</w:t>
      </w:r>
      <w:r>
        <w:t xml:space="preserve"> benefitting </w:t>
      </w:r>
      <w:r w:rsidR="000948CA">
        <w:t xml:space="preserve">approximately 2,000 </w:t>
      </w:r>
      <w:r w:rsidR="004712C8">
        <w:t>people.</w:t>
      </w:r>
    </w:p>
    <w:p w14:paraId="29BC43B2" w14:textId="55E5BAB2" w:rsidR="00FF168F" w:rsidRPr="00866EFB" w:rsidRDefault="000C3D8E" w:rsidP="00994F42">
      <w:pPr>
        <w:pStyle w:val="berschrift2"/>
        <w:rPr>
          <w:lang w:val="fr-FR"/>
        </w:rPr>
      </w:pPr>
      <w:r w:rsidRPr="00866EFB">
        <w:rPr>
          <w:lang w:val="fr-FR"/>
        </w:rPr>
        <w:t xml:space="preserve">Contact </w:t>
      </w:r>
      <w:r w:rsidR="00994F42" w:rsidRPr="00866EFB">
        <w:rPr>
          <w:lang w:val="fr-FR"/>
        </w:rPr>
        <w:t>:</w:t>
      </w:r>
    </w:p>
    <w:p w14:paraId="1D068716" w14:textId="77777777" w:rsidR="000C3D8E" w:rsidRDefault="000C3D8E" w:rsidP="00994F42">
      <w:pPr>
        <w:pStyle w:val="berschrift3"/>
      </w:pPr>
      <w:r>
        <w:t xml:space="preserve">M.M. Ananda </w:t>
      </w:r>
      <w:proofErr w:type="spellStart"/>
      <w:r>
        <w:t>Vijitha</w:t>
      </w:r>
      <w:proofErr w:type="spellEnd"/>
      <w:r>
        <w:t xml:space="preserve"> </w:t>
      </w:r>
      <w:proofErr w:type="spellStart"/>
      <w:r>
        <w:t>Kumara</w:t>
      </w:r>
      <w:proofErr w:type="spellEnd"/>
      <w:r>
        <w:t xml:space="preserve"> </w:t>
      </w:r>
      <w:proofErr w:type="spellStart"/>
      <w:r>
        <w:t>Mapa</w:t>
      </w:r>
      <w:proofErr w:type="spellEnd"/>
    </w:p>
    <w:p w14:paraId="19E36406" w14:textId="40BC06EF" w:rsidR="00FF168F" w:rsidRPr="00CA49F9" w:rsidRDefault="00994F42" w:rsidP="00994F42">
      <w:pPr>
        <w:pStyle w:val="berschrift3"/>
        <w:rPr>
          <w:lang w:val="fr-FR"/>
        </w:rPr>
      </w:pPr>
      <w:hyperlink r:id="rId5" w:history="1">
        <w:r w:rsidR="00FF168F" w:rsidRPr="00CA49F9">
          <w:rPr>
            <w:rStyle w:val="Hyperlink"/>
            <w:lang w:val="fr-FR"/>
          </w:rPr>
          <w:t>anandamapa70@gmail.com</w:t>
        </w:r>
      </w:hyperlink>
    </w:p>
    <w:p w14:paraId="6CBC8F51" w14:textId="77777777" w:rsidR="00994F42" w:rsidRDefault="000C3D8E" w:rsidP="00994F42">
      <w:pPr>
        <w:pStyle w:val="berschrift3"/>
      </w:pPr>
      <w:r>
        <w:t>Deputy Chief Secretary (Planning) Office</w:t>
      </w:r>
    </w:p>
    <w:bookmarkStart w:id="1" w:name="_GoBack"/>
    <w:bookmarkEnd w:id="1"/>
    <w:p w14:paraId="445C12E8" w14:textId="259F5640" w:rsidR="000C3D8E" w:rsidRDefault="00994F42" w:rsidP="00994F42">
      <w:pPr>
        <w:pStyle w:val="berschrift3"/>
      </w:pPr>
      <w:r>
        <w:fldChar w:fldCharType="begin"/>
      </w:r>
      <w:r>
        <w:instrText xml:space="preserve"> HYPERLINK "mailto:ppuuva@gmail.com" </w:instrText>
      </w:r>
      <w:r>
        <w:fldChar w:fldCharType="separate"/>
      </w:r>
      <w:r w:rsidR="000C3D8E" w:rsidRPr="008316A0">
        <w:rPr>
          <w:rStyle w:val="Hyperlink"/>
        </w:rPr>
        <w:t>ppuuva@gmail.com</w:t>
      </w:r>
      <w:r>
        <w:rPr>
          <w:rStyle w:val="Hyperlink"/>
        </w:rPr>
        <w:fldChar w:fldCharType="end"/>
      </w:r>
    </w:p>
    <w:sectPr w:rsidR="000C3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880"/>
    <w:multiLevelType w:val="hybridMultilevel"/>
    <w:tmpl w:val="1ED8A4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693A"/>
    <w:multiLevelType w:val="hybridMultilevel"/>
    <w:tmpl w:val="317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11D5"/>
    <w:multiLevelType w:val="hybridMultilevel"/>
    <w:tmpl w:val="9C8AC7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AD9"/>
    <w:multiLevelType w:val="hybridMultilevel"/>
    <w:tmpl w:val="1C52B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43EF"/>
    <w:multiLevelType w:val="hybridMultilevel"/>
    <w:tmpl w:val="C2FAA1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32A61"/>
    <w:multiLevelType w:val="hybridMultilevel"/>
    <w:tmpl w:val="272E6F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5743F"/>
    <w:multiLevelType w:val="hybridMultilevel"/>
    <w:tmpl w:val="DA50E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3NDKyMDcztjA0MzVW0lEKTi0uzszPAykwqQUALht2LiwAAAA="/>
  </w:docVars>
  <w:rsids>
    <w:rsidRoot w:val="002818B8"/>
    <w:rsid w:val="000037FC"/>
    <w:rsid w:val="00046134"/>
    <w:rsid w:val="000520D1"/>
    <w:rsid w:val="00054142"/>
    <w:rsid w:val="00084FF2"/>
    <w:rsid w:val="000948CA"/>
    <w:rsid w:val="000B09C8"/>
    <w:rsid w:val="000C3D8E"/>
    <w:rsid w:val="000C53F9"/>
    <w:rsid w:val="000E5E1F"/>
    <w:rsid w:val="000F0923"/>
    <w:rsid w:val="000F1B0F"/>
    <w:rsid w:val="00107DE4"/>
    <w:rsid w:val="001128D9"/>
    <w:rsid w:val="00166AD6"/>
    <w:rsid w:val="00174E74"/>
    <w:rsid w:val="001B2F57"/>
    <w:rsid w:val="001B7802"/>
    <w:rsid w:val="001E0873"/>
    <w:rsid w:val="001E73A4"/>
    <w:rsid w:val="001F75B9"/>
    <w:rsid w:val="00204B72"/>
    <w:rsid w:val="0022041A"/>
    <w:rsid w:val="00242DE6"/>
    <w:rsid w:val="00273827"/>
    <w:rsid w:val="002818B8"/>
    <w:rsid w:val="00293E3E"/>
    <w:rsid w:val="00297F12"/>
    <w:rsid w:val="002B2897"/>
    <w:rsid w:val="002D0468"/>
    <w:rsid w:val="002D1385"/>
    <w:rsid w:val="002F0260"/>
    <w:rsid w:val="002F3F47"/>
    <w:rsid w:val="00301F10"/>
    <w:rsid w:val="00305D90"/>
    <w:rsid w:val="00314139"/>
    <w:rsid w:val="00335396"/>
    <w:rsid w:val="003509A5"/>
    <w:rsid w:val="00357A9D"/>
    <w:rsid w:val="003837D3"/>
    <w:rsid w:val="00393021"/>
    <w:rsid w:val="00394E19"/>
    <w:rsid w:val="003D0332"/>
    <w:rsid w:val="003D3BA9"/>
    <w:rsid w:val="003F2B3C"/>
    <w:rsid w:val="004056D3"/>
    <w:rsid w:val="00407E8B"/>
    <w:rsid w:val="00417B95"/>
    <w:rsid w:val="004226A1"/>
    <w:rsid w:val="0044268A"/>
    <w:rsid w:val="004509FB"/>
    <w:rsid w:val="00466091"/>
    <w:rsid w:val="004712C8"/>
    <w:rsid w:val="004931B9"/>
    <w:rsid w:val="004A6F54"/>
    <w:rsid w:val="004B6260"/>
    <w:rsid w:val="004C4C42"/>
    <w:rsid w:val="004D14AF"/>
    <w:rsid w:val="004D49FF"/>
    <w:rsid w:val="004E2DC6"/>
    <w:rsid w:val="00505AF6"/>
    <w:rsid w:val="005240DE"/>
    <w:rsid w:val="005276A8"/>
    <w:rsid w:val="00532FD5"/>
    <w:rsid w:val="00543ED5"/>
    <w:rsid w:val="005550E4"/>
    <w:rsid w:val="00557B97"/>
    <w:rsid w:val="00572427"/>
    <w:rsid w:val="00574077"/>
    <w:rsid w:val="00580287"/>
    <w:rsid w:val="005834AC"/>
    <w:rsid w:val="0058414D"/>
    <w:rsid w:val="005C2463"/>
    <w:rsid w:val="005C3D33"/>
    <w:rsid w:val="005C4F9C"/>
    <w:rsid w:val="005D32D5"/>
    <w:rsid w:val="005D782F"/>
    <w:rsid w:val="00613D00"/>
    <w:rsid w:val="00622275"/>
    <w:rsid w:val="006454FF"/>
    <w:rsid w:val="00646D95"/>
    <w:rsid w:val="00654661"/>
    <w:rsid w:val="00654962"/>
    <w:rsid w:val="006714AE"/>
    <w:rsid w:val="006714FF"/>
    <w:rsid w:val="006811DB"/>
    <w:rsid w:val="00684098"/>
    <w:rsid w:val="006A0E9D"/>
    <w:rsid w:val="006E1996"/>
    <w:rsid w:val="007207EE"/>
    <w:rsid w:val="00735EB7"/>
    <w:rsid w:val="00756470"/>
    <w:rsid w:val="00756722"/>
    <w:rsid w:val="007A17B6"/>
    <w:rsid w:val="007A6EB5"/>
    <w:rsid w:val="007D6AA5"/>
    <w:rsid w:val="007F5A6E"/>
    <w:rsid w:val="00806EEC"/>
    <w:rsid w:val="00811516"/>
    <w:rsid w:val="008231CF"/>
    <w:rsid w:val="008234BB"/>
    <w:rsid w:val="008245F6"/>
    <w:rsid w:val="008362CB"/>
    <w:rsid w:val="008458EA"/>
    <w:rsid w:val="00846B60"/>
    <w:rsid w:val="00866EFB"/>
    <w:rsid w:val="0088005E"/>
    <w:rsid w:val="00882B98"/>
    <w:rsid w:val="008901F8"/>
    <w:rsid w:val="0089229F"/>
    <w:rsid w:val="00893A08"/>
    <w:rsid w:val="008B707D"/>
    <w:rsid w:val="008E67C3"/>
    <w:rsid w:val="00912451"/>
    <w:rsid w:val="0091587F"/>
    <w:rsid w:val="00916123"/>
    <w:rsid w:val="00917F44"/>
    <w:rsid w:val="009364A3"/>
    <w:rsid w:val="0094599C"/>
    <w:rsid w:val="0098246C"/>
    <w:rsid w:val="009836EF"/>
    <w:rsid w:val="00994F42"/>
    <w:rsid w:val="009975CF"/>
    <w:rsid w:val="009A4AB6"/>
    <w:rsid w:val="009E627A"/>
    <w:rsid w:val="00A047F0"/>
    <w:rsid w:val="00A123B1"/>
    <w:rsid w:val="00A323AC"/>
    <w:rsid w:val="00A42ADA"/>
    <w:rsid w:val="00A5232E"/>
    <w:rsid w:val="00A83135"/>
    <w:rsid w:val="00AF4C28"/>
    <w:rsid w:val="00B0342B"/>
    <w:rsid w:val="00B15523"/>
    <w:rsid w:val="00B27D36"/>
    <w:rsid w:val="00B31311"/>
    <w:rsid w:val="00B50F7E"/>
    <w:rsid w:val="00B548C5"/>
    <w:rsid w:val="00B66201"/>
    <w:rsid w:val="00B87DF3"/>
    <w:rsid w:val="00B91E00"/>
    <w:rsid w:val="00B92DBF"/>
    <w:rsid w:val="00BB26BD"/>
    <w:rsid w:val="00BC0134"/>
    <w:rsid w:val="00BD345F"/>
    <w:rsid w:val="00BD3FB3"/>
    <w:rsid w:val="00BE1FCF"/>
    <w:rsid w:val="00C0486A"/>
    <w:rsid w:val="00C076C8"/>
    <w:rsid w:val="00C5307B"/>
    <w:rsid w:val="00C719D1"/>
    <w:rsid w:val="00C8208D"/>
    <w:rsid w:val="00C94982"/>
    <w:rsid w:val="00CA49F9"/>
    <w:rsid w:val="00CA722A"/>
    <w:rsid w:val="00CC00D3"/>
    <w:rsid w:val="00CC0A77"/>
    <w:rsid w:val="00CD01B6"/>
    <w:rsid w:val="00CD1C1F"/>
    <w:rsid w:val="00CD470C"/>
    <w:rsid w:val="00CF46FF"/>
    <w:rsid w:val="00D05E48"/>
    <w:rsid w:val="00D319F1"/>
    <w:rsid w:val="00D343BA"/>
    <w:rsid w:val="00D409D1"/>
    <w:rsid w:val="00D7246E"/>
    <w:rsid w:val="00D81091"/>
    <w:rsid w:val="00D844FC"/>
    <w:rsid w:val="00D93A8C"/>
    <w:rsid w:val="00DA0E16"/>
    <w:rsid w:val="00DA108A"/>
    <w:rsid w:val="00DC6E61"/>
    <w:rsid w:val="00DD249B"/>
    <w:rsid w:val="00DF4651"/>
    <w:rsid w:val="00E00783"/>
    <w:rsid w:val="00E108E3"/>
    <w:rsid w:val="00E271CF"/>
    <w:rsid w:val="00E33D1C"/>
    <w:rsid w:val="00E364AF"/>
    <w:rsid w:val="00E51DB5"/>
    <w:rsid w:val="00E5776A"/>
    <w:rsid w:val="00E61D91"/>
    <w:rsid w:val="00E753C3"/>
    <w:rsid w:val="00E77167"/>
    <w:rsid w:val="00E96250"/>
    <w:rsid w:val="00EA5264"/>
    <w:rsid w:val="00EB6121"/>
    <w:rsid w:val="00EC74A8"/>
    <w:rsid w:val="00ED4DED"/>
    <w:rsid w:val="00F0323C"/>
    <w:rsid w:val="00F105F4"/>
    <w:rsid w:val="00F5213B"/>
    <w:rsid w:val="00F53041"/>
    <w:rsid w:val="00F71881"/>
    <w:rsid w:val="00F757D8"/>
    <w:rsid w:val="00FA0912"/>
    <w:rsid w:val="00FA5CDA"/>
    <w:rsid w:val="00FC49FE"/>
    <w:rsid w:val="00FD2EA1"/>
    <w:rsid w:val="00FF11DA"/>
    <w:rsid w:val="00FF168F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5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4F42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994F42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994F42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994F42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C0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0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00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00D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0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0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994F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7167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77167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E33D1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D8E"/>
    <w:rPr>
      <w:color w:val="808080"/>
      <w:shd w:val="clear" w:color="auto" w:fill="E6E6E6"/>
    </w:rPr>
  </w:style>
  <w:style w:type="paragraph" w:customStyle="1" w:styleId="TitleforFactsheet">
    <w:name w:val="Title for Factsheet"/>
    <w:basedOn w:val="Titel"/>
    <w:link w:val="TitleforFactsheetZchn"/>
    <w:qFormat/>
    <w:rsid w:val="00994F42"/>
    <w:pPr>
      <w:keepNext/>
      <w:keepLines/>
    </w:pPr>
    <w:rPr>
      <w:b w:val="0"/>
      <w:lang w:val="en-US"/>
    </w:rPr>
  </w:style>
  <w:style w:type="character" w:customStyle="1" w:styleId="TitleforFactsheetZchn">
    <w:name w:val="Title for Factsheet Zchn"/>
    <w:basedOn w:val="TitelZchn"/>
    <w:link w:val="TitleforFactsheet"/>
    <w:rsid w:val="00994F42"/>
    <w:rPr>
      <w:rFonts w:asciiTheme="majorHAnsi" w:eastAsiaTheme="majorEastAsia" w:hAnsiTheme="majorHAnsi" w:cstheme="majorBidi"/>
      <w:b w:val="0"/>
      <w:spacing w:val="-10"/>
      <w:kern w:val="28"/>
      <w:sz w:val="22"/>
      <w:szCs w:val="56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94F42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4F42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994F42"/>
    <w:pPr>
      <w:keepNext/>
      <w:keepLines/>
      <w:numPr>
        <w:numId w:val="3"/>
      </w:numPr>
      <w:autoSpaceDE w:val="0"/>
      <w:autoSpaceDN w:val="0"/>
      <w:adjustRightInd w:val="0"/>
      <w:spacing w:after="120" w:line="360" w:lineRule="auto"/>
      <w:ind w:left="714" w:hanging="357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994F42"/>
    <w:rPr>
      <w:rFonts w:asciiTheme="majorHAnsi" w:hAnsiTheme="majorHAnsi" w:cstheme="majorHAnsi"/>
      <w:color w:val="000000"/>
      <w:sz w:val="22"/>
      <w:szCs w:val="22"/>
      <w:lang w:val="en-US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994F42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994F42"/>
    <w:rPr>
      <w:rFonts w:asciiTheme="majorHAnsi" w:hAnsiTheme="majorHAnsi" w:cstheme="majorHAnsi"/>
      <w:color w:val="000000"/>
      <w:sz w:val="22"/>
      <w:szCs w:val="22"/>
      <w:lang w:val="en-US"/>
    </w:rPr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994F4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994F42"/>
    <w:rPr>
      <w:rFonts w:asciiTheme="majorHAnsi" w:eastAsiaTheme="majorEastAsia" w:hAnsiTheme="majorHAnsi" w:cstheme="majorBidi"/>
      <w:b/>
      <w:color w:val="4DAA50"/>
      <w:szCs w:val="26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994F42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9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damapa70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353089-A8E7-4CA9-A579-EF05B8BAC5B3}"/>
</file>

<file path=customXml/itemProps2.xml><?xml version="1.0" encoding="utf-8"?>
<ds:datastoreItem xmlns:ds="http://schemas.openxmlformats.org/officeDocument/2006/customXml" ds:itemID="{025777B0-8C53-4686-B199-C2FACF2DFC25}"/>
</file>

<file path=customXml/itemProps3.xml><?xml version="1.0" encoding="utf-8"?>
<ds:datastoreItem xmlns:ds="http://schemas.openxmlformats.org/officeDocument/2006/customXml" ds:itemID="{EA1E0D59-7B00-4515-8D23-9579C528A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2017-12-18T07:51:00Z</dcterms:created>
  <dcterms:modified xsi:type="dcterms:W3CDTF">2018-01-22T14:11:00Z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